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  <w:rtl w:val="0"/>
        </w:rPr>
        <w:t xml:space="preserve">Convocatoria abierta: Publicaciones 202</w:t>
      </w: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8"/>
          <w:szCs w:val="28"/>
          <w:vertAlign w:val="baseline"/>
          <w:rtl w:val="0"/>
        </w:rPr>
        <w:t xml:space="preserve">Editorial de la UNC</w:t>
      </w:r>
    </w:p>
    <w:p w:rsidR="00000000" w:rsidDel="00000000" w:rsidP="00000000" w:rsidRDefault="00000000" w:rsidRPr="00000000" w14:paraId="00000003">
      <w:pPr>
        <w:widowControl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Título del libro: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Subtítulo del libro: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Nombre y apellido del autor y/o de los autores: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Presentación (250 palabras):</w:t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Colección a la que se presenta</w:t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. Justificación (100 palabras): </w:t>
      </w:r>
    </w:p>
    <w:p w:rsidR="00000000" w:rsidDel="00000000" w:rsidP="00000000" w:rsidRDefault="00000000" w:rsidRPr="00000000" w14:paraId="0000001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Palabras clave (5): </w:t>
      </w:r>
    </w:p>
    <w:p w:rsidR="00000000" w:rsidDel="00000000" w:rsidP="00000000" w:rsidRDefault="00000000" w:rsidRPr="00000000" w14:paraId="0000002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Índice y breve resumen de cada capítulo (no más de 100 palabras por capítulo):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Capítulo 1. Título. Autor.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i w:val="0"/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Breve resumen.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Imágenes (máximo 3): Título y autor. Nombre del archivo adjunto correspondiente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Público</w:t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 al que se dirige: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Referencia de obras publicadas similares a la propuesta (Máximo 300 palabras):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Plazo de entrega (en caso de que la obra no esté terminada):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Autores y antecedentes (Breve curriculum vitae de cada autor, máximo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350</w:t>
      </w: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 palabras):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0" w:firstLine="0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jc w:val="both"/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EB Garamond" w:cs="EB Garamond" w:eastAsia="EB Garamond" w:hAnsi="EB Garamond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1"/>
          <w:color w:val="000000"/>
          <w:sz w:val="24"/>
          <w:szCs w:val="24"/>
          <w:vertAlign w:val="baseline"/>
          <w:rtl w:val="0"/>
        </w:rPr>
        <w:t xml:space="preserve">Contacto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 (Señalar dirección postal, correo electrónico, número de teléfono y filiación institucional):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40" w:left="1134" w:right="1134" w:header="85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Puede consultar las colecciones del Catálogo Editorial aquí: </w:t>
      </w:r>
      <w:hyperlink r:id="rId1">
        <w:r w:rsidDel="00000000" w:rsidR="00000000" w:rsidRPr="00000000">
          <w:rPr>
            <w:rFonts w:ascii="EB Garamond" w:cs="EB Garamond" w:eastAsia="EB Garamond" w:hAnsi="EB Garamond"/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https://editorial.unc.edu.ar/catalogo/</w:t>
        </w:r>
      </w:hyperlink>
      <w:r w:rsidDel="00000000" w:rsidR="00000000" w:rsidRPr="00000000"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1346200</wp:posOffset>
          </wp:positionH>
          <wp:positionV relativeFrom="paragraph">
            <wp:posOffset>-247014</wp:posOffset>
          </wp:positionV>
          <wp:extent cx="3600450" cy="7493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0450" cy="749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">
    <w:name w:val="texto"/>
    <w:basedOn w:val="Normal"/>
    <w:next w:val="Normal"/>
    <w:autoRedefine w:val="0"/>
    <w:hidden w:val="0"/>
    <w:qFormat w:val="0"/>
    <w:pPr>
      <w:suppressAutoHyphens w:val="0"/>
      <w:autoSpaceDE w:val="0"/>
      <w:autoSpaceDN w:val="0"/>
      <w:adjustRightInd w:val="0"/>
      <w:spacing w:after="0" w:line="288" w:lineRule="auto"/>
      <w:ind w:leftChars="-1" w:rightChars="0" w:firstLine="283" w:firstLineChars="-1"/>
      <w:jc w:val="both"/>
      <w:textDirection w:val="btLr"/>
      <w:textAlignment w:val="center"/>
      <w:outlineLvl w:val="0"/>
    </w:pPr>
    <w:rPr>
      <w:rFonts w:ascii="Adobe Garamond Pro" w:cs="Adobe Garamond Pro" w:hAnsi="Adobe Garamond Pro"/>
      <w:color w:val="000000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AR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HTMLconformatoprevioCar">
    <w:name w:val="HTML con formato previo Car"/>
    <w:next w:val="HTMLconformatoprevio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AR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ditorial.unc.edu.ar/catalog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6g1ndRExxZ7qxLCrPeYej5ltA==">CgMxLjA4AHIhMU5obWxhUVZWbHhMWk1Da09sWF9oNnozU19PNFVaNXZN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2024-06-13T19:33:00Z</dcterms:created>
  <dc:creator>UNC</dc:creator>
</cp:coreProperties>
</file>